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338" w:rsidRPr="001A4D38" w:rsidRDefault="00207338" w:rsidP="00207338">
      <w:pPr>
        <w:jc w:val="right"/>
        <w:rPr>
          <w:b/>
        </w:rPr>
      </w:pPr>
      <w:r w:rsidRPr="001A4D38">
        <w:rPr>
          <w:b/>
        </w:rPr>
        <w:t xml:space="preserve">Приложение № </w:t>
      </w:r>
      <w:r>
        <w:rPr>
          <w:b/>
        </w:rPr>
        <w:t>9</w:t>
      </w:r>
      <w:r w:rsidRPr="001A4D38">
        <w:rPr>
          <w:b/>
        </w:rPr>
        <w:t xml:space="preserve"> </w:t>
      </w:r>
    </w:p>
    <w:p w:rsidR="004D4736" w:rsidRDefault="00207338">
      <w:pPr>
        <w:spacing w:before="120"/>
        <w:jc w:val="right"/>
        <w:rPr>
          <w:b/>
        </w:rPr>
      </w:pPr>
      <w:r w:rsidRPr="001A4D38">
        <w:rPr>
          <w:b/>
        </w:rPr>
        <w:t xml:space="preserve">к Договору </w:t>
      </w:r>
    </w:p>
    <w:p w:rsidR="004D4736" w:rsidRDefault="00207338">
      <w:pPr>
        <w:jc w:val="right"/>
        <w:rPr>
          <w:b/>
        </w:rPr>
      </w:pPr>
      <w:r w:rsidRPr="001A4D38">
        <w:rPr>
          <w:b/>
        </w:rPr>
        <w:t>от «___»___________ 20</w:t>
      </w:r>
      <w:r w:rsidR="00106480">
        <w:rPr>
          <w:b/>
        </w:rPr>
        <w:t>1</w:t>
      </w:r>
      <w:r w:rsidR="009754A4">
        <w:rPr>
          <w:b/>
        </w:rPr>
        <w:t>3</w:t>
      </w:r>
      <w:r w:rsidR="00106480">
        <w:rPr>
          <w:b/>
        </w:rPr>
        <w:t xml:space="preserve"> </w:t>
      </w:r>
      <w:r w:rsidRPr="001A4D38">
        <w:rPr>
          <w:b/>
        </w:rPr>
        <w:t xml:space="preserve">г. </w:t>
      </w:r>
    </w:p>
    <w:p w:rsidR="00B83AD7" w:rsidRPr="001A4D38" w:rsidRDefault="00B83AD7" w:rsidP="00B83AD7">
      <w:pPr>
        <w:jc w:val="right"/>
        <w:rPr>
          <w:b/>
          <w:sz w:val="20"/>
        </w:rPr>
      </w:pPr>
    </w:p>
    <w:p w:rsidR="00B83AD7" w:rsidRPr="001A4D38" w:rsidRDefault="00B83AD7" w:rsidP="00B83AD7">
      <w:pPr>
        <w:jc w:val="center"/>
        <w:rPr>
          <w:b/>
          <w:sz w:val="20"/>
        </w:rPr>
      </w:pPr>
    </w:p>
    <w:p w:rsidR="00B83AD7" w:rsidRPr="001A4D38" w:rsidRDefault="00B83AD7" w:rsidP="00B83AD7">
      <w:pPr>
        <w:shd w:val="clear" w:color="auto" w:fill="FFFFFF"/>
        <w:tabs>
          <w:tab w:val="left" w:leader="dot" w:pos="5966"/>
        </w:tabs>
        <w:jc w:val="center"/>
        <w:outlineLvl w:val="0"/>
        <w:rPr>
          <w:b/>
          <w:spacing w:val="-7"/>
          <w:szCs w:val="32"/>
        </w:rPr>
      </w:pPr>
      <w:r w:rsidRPr="001A4D38">
        <w:rPr>
          <w:b/>
          <w:spacing w:val="-7"/>
          <w:szCs w:val="32"/>
        </w:rPr>
        <w:t>Условия конфиденциальности</w:t>
      </w:r>
    </w:p>
    <w:p w:rsidR="00B83AD7" w:rsidRPr="001A4D38" w:rsidRDefault="00B83AD7" w:rsidP="00B83AD7">
      <w:pPr>
        <w:shd w:val="clear" w:color="auto" w:fill="FFFFFF"/>
        <w:tabs>
          <w:tab w:val="left" w:pos="5894"/>
        </w:tabs>
        <w:jc w:val="both"/>
        <w:rPr>
          <w:szCs w:val="28"/>
        </w:rPr>
      </w:pPr>
    </w:p>
    <w:p w:rsidR="00B83AD7" w:rsidRPr="001A4D38" w:rsidRDefault="00B83AD7" w:rsidP="00DE2FE6">
      <w:pPr>
        <w:shd w:val="clear" w:color="auto" w:fill="FFFFFF"/>
        <w:tabs>
          <w:tab w:val="left" w:pos="1128"/>
        </w:tabs>
        <w:ind w:left="708" w:hanging="708"/>
        <w:jc w:val="both"/>
        <w:rPr>
          <w:szCs w:val="28"/>
        </w:rPr>
      </w:pPr>
      <w:r w:rsidRPr="001A4D38">
        <w:rPr>
          <w:spacing w:val="-28"/>
          <w:szCs w:val="28"/>
        </w:rPr>
        <w:t>1.</w:t>
      </w:r>
      <w:r w:rsidRPr="001A4D38">
        <w:rPr>
          <w:szCs w:val="28"/>
        </w:rPr>
        <w:tab/>
      </w:r>
      <w:r w:rsidRPr="001A4D38">
        <w:rPr>
          <w:spacing w:val="-7"/>
          <w:szCs w:val="28"/>
        </w:rPr>
        <w:t xml:space="preserve">Настоящие условия регулируют отношения, связанные с </w:t>
      </w:r>
      <w:r w:rsidRPr="001A4D38">
        <w:rPr>
          <w:spacing w:val="1"/>
          <w:szCs w:val="28"/>
        </w:rPr>
        <w:t xml:space="preserve">отнесением информации к коммерческой тайне Сторон, передачей такой </w:t>
      </w:r>
      <w:r w:rsidRPr="001A4D38">
        <w:rPr>
          <w:spacing w:val="-2"/>
          <w:szCs w:val="28"/>
        </w:rPr>
        <w:t xml:space="preserve">информации и охраной ее конфиденциальности в целях обеспечения баланса </w:t>
      </w:r>
      <w:r w:rsidRPr="001A4D38">
        <w:rPr>
          <w:spacing w:val="1"/>
          <w:szCs w:val="28"/>
        </w:rPr>
        <w:t xml:space="preserve">интересов обладателей информации, составляющей коммерческую тайну, в </w:t>
      </w:r>
      <w:r w:rsidRPr="001A4D38">
        <w:rPr>
          <w:spacing w:val="-2"/>
          <w:szCs w:val="28"/>
        </w:rPr>
        <w:t>рамках взаимовыгодного сотрудничества.</w:t>
      </w:r>
    </w:p>
    <w:p w:rsidR="00B83AD7" w:rsidRPr="001A4D38" w:rsidRDefault="00B83AD7" w:rsidP="00DE2FE6">
      <w:pPr>
        <w:shd w:val="clear" w:color="auto" w:fill="FFFFFF"/>
        <w:tabs>
          <w:tab w:val="left" w:pos="1022"/>
        </w:tabs>
        <w:ind w:left="708" w:hanging="708"/>
        <w:jc w:val="both"/>
        <w:rPr>
          <w:spacing w:val="-1"/>
          <w:szCs w:val="28"/>
        </w:rPr>
      </w:pPr>
      <w:r w:rsidRPr="001A4D38">
        <w:rPr>
          <w:spacing w:val="-19"/>
          <w:szCs w:val="28"/>
        </w:rPr>
        <w:t>2.</w:t>
      </w:r>
      <w:r w:rsidRPr="001A4D38">
        <w:rPr>
          <w:szCs w:val="28"/>
        </w:rPr>
        <w:tab/>
      </w:r>
      <w:r w:rsidRPr="001A4D38">
        <w:rPr>
          <w:spacing w:val="-3"/>
          <w:szCs w:val="28"/>
        </w:rPr>
        <w:t xml:space="preserve">В рамках Договора термины «коммерческая </w:t>
      </w:r>
      <w:r w:rsidRPr="001A4D38">
        <w:rPr>
          <w:spacing w:val="-2"/>
          <w:szCs w:val="28"/>
        </w:rPr>
        <w:t xml:space="preserve">тайна», «информация, составляющая коммерческую тайну», </w:t>
      </w:r>
      <w:r w:rsidRPr="001A4D38">
        <w:rPr>
          <w:spacing w:val="-4"/>
          <w:szCs w:val="28"/>
        </w:rPr>
        <w:t xml:space="preserve">«обладатель информации, составляющей </w:t>
      </w:r>
      <w:r w:rsidRPr="001A4D38">
        <w:rPr>
          <w:spacing w:val="-3"/>
          <w:szCs w:val="28"/>
        </w:rPr>
        <w:t xml:space="preserve">коммерческую тайну», «передача информации, составляющей коммерческую </w:t>
      </w:r>
      <w:r w:rsidRPr="001A4D38">
        <w:rPr>
          <w:spacing w:val="3"/>
          <w:szCs w:val="28"/>
        </w:rPr>
        <w:t xml:space="preserve">тайну» и «разглашение информации, составляющей коммерческую тайну» </w:t>
      </w:r>
      <w:r w:rsidRPr="001A4D38">
        <w:rPr>
          <w:spacing w:val="8"/>
          <w:szCs w:val="28"/>
        </w:rPr>
        <w:t xml:space="preserve">соответствуют их определениям, данным в статье 3 федерального закона </w:t>
      </w:r>
      <w:r w:rsidRPr="001A4D38">
        <w:rPr>
          <w:spacing w:val="27"/>
          <w:szCs w:val="28"/>
        </w:rPr>
        <w:t xml:space="preserve">от 29.07.2004г. № 98-ФЗ «О коммерческой тайне». Термин </w:t>
      </w:r>
      <w:r w:rsidRPr="001A4D38">
        <w:rPr>
          <w:szCs w:val="28"/>
        </w:rPr>
        <w:t>«конфиденциальность информации» соответствует его определению в статье 2 ф</w:t>
      </w:r>
      <w:r w:rsidRPr="001A4D38">
        <w:rPr>
          <w:spacing w:val="3"/>
          <w:szCs w:val="28"/>
        </w:rPr>
        <w:t xml:space="preserve">едерального закона </w:t>
      </w:r>
      <w:r w:rsidRPr="001A4D38">
        <w:rPr>
          <w:spacing w:val="-1"/>
          <w:szCs w:val="28"/>
        </w:rPr>
        <w:t>от 27.07.2006 № 149-ФЗ</w:t>
      </w:r>
      <w:r w:rsidRPr="001A4D38">
        <w:rPr>
          <w:spacing w:val="3"/>
          <w:szCs w:val="28"/>
        </w:rPr>
        <w:t xml:space="preserve"> «Об информации, информационных технологиях и о </w:t>
      </w:r>
      <w:r w:rsidRPr="001A4D38">
        <w:rPr>
          <w:spacing w:val="-1"/>
          <w:szCs w:val="28"/>
        </w:rPr>
        <w:t>защите информации».</w:t>
      </w:r>
    </w:p>
    <w:p w:rsidR="00B83AD7" w:rsidRPr="001A4D38" w:rsidRDefault="00B83AD7" w:rsidP="00DE2FE6">
      <w:pPr>
        <w:shd w:val="clear" w:color="auto" w:fill="FFFFFF"/>
        <w:tabs>
          <w:tab w:val="left" w:pos="1022"/>
        </w:tabs>
        <w:ind w:left="708" w:hanging="708"/>
        <w:jc w:val="both"/>
        <w:rPr>
          <w:szCs w:val="28"/>
        </w:rPr>
      </w:pPr>
      <w:r w:rsidRPr="001A4D38">
        <w:rPr>
          <w:spacing w:val="-1"/>
          <w:szCs w:val="28"/>
        </w:rPr>
        <w:t xml:space="preserve">2.1. </w:t>
      </w:r>
      <w:r w:rsidR="00DE2FE6">
        <w:rPr>
          <w:spacing w:val="-1"/>
          <w:szCs w:val="28"/>
        </w:rPr>
        <w:tab/>
      </w:r>
      <w:r w:rsidRPr="00DE2FE6">
        <w:rPr>
          <w:b/>
          <w:spacing w:val="-1"/>
          <w:szCs w:val="28"/>
        </w:rPr>
        <w:t>«Р</w:t>
      </w:r>
      <w:r w:rsidRPr="00DE2FE6">
        <w:rPr>
          <w:b/>
          <w:bCs/>
          <w:szCs w:val="28"/>
        </w:rPr>
        <w:t>ежим коммерческой тайны»</w:t>
      </w:r>
      <w:r w:rsidRPr="001A4D38">
        <w:rPr>
          <w:bCs/>
          <w:szCs w:val="28"/>
        </w:rPr>
        <w:t xml:space="preserve"> </w:t>
      </w:r>
      <w:r w:rsidRPr="001A4D38">
        <w:rPr>
          <w:szCs w:val="28"/>
        </w:rPr>
        <w:t>-</w:t>
      </w:r>
      <w:r w:rsidRPr="001A4D38">
        <w:rPr>
          <w:bCs/>
          <w:szCs w:val="28"/>
        </w:rPr>
        <w:t xml:space="preserve"> договорно-правовые, организационные, технические и иные меры, принятые Стороной по защите информации, составляющей коммерческую тайну Стороны.</w:t>
      </w:r>
    </w:p>
    <w:p w:rsidR="00B83AD7" w:rsidRPr="001A4D38" w:rsidRDefault="00B83AD7" w:rsidP="00DE2FE6">
      <w:pPr>
        <w:widowControl w:val="0"/>
        <w:numPr>
          <w:ilvl w:val="0"/>
          <w:numId w:val="3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ind w:left="720" w:hanging="720"/>
        <w:jc w:val="both"/>
        <w:rPr>
          <w:spacing w:val="-15"/>
          <w:szCs w:val="28"/>
        </w:rPr>
      </w:pPr>
      <w:r w:rsidRPr="001A4D38">
        <w:rPr>
          <w:szCs w:val="28"/>
        </w:rPr>
        <w:t xml:space="preserve">Право на отнесение информации к информации, составляющей </w:t>
      </w:r>
      <w:r w:rsidRPr="001A4D38">
        <w:rPr>
          <w:spacing w:val="-1"/>
          <w:szCs w:val="28"/>
        </w:rPr>
        <w:t xml:space="preserve">коммерческую тайну, принадлежит обладателю такой информации в </w:t>
      </w:r>
      <w:r w:rsidRPr="001A4D38">
        <w:rPr>
          <w:spacing w:val="8"/>
          <w:szCs w:val="28"/>
        </w:rPr>
        <w:t xml:space="preserve">соответствии со статьей 4 Федерального закона от 29.07.2004 № 98-ФЗ   </w:t>
      </w:r>
      <w:r w:rsidRPr="001A4D38">
        <w:rPr>
          <w:spacing w:val="-1"/>
          <w:szCs w:val="28"/>
        </w:rPr>
        <w:t>«О коммерческой тайне».</w:t>
      </w:r>
    </w:p>
    <w:p w:rsidR="00B83AD7" w:rsidRPr="001A4D38" w:rsidRDefault="00B83AD7" w:rsidP="00DE2FE6">
      <w:pPr>
        <w:widowControl w:val="0"/>
        <w:numPr>
          <w:ilvl w:val="0"/>
          <w:numId w:val="3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ind w:left="720" w:hanging="720"/>
        <w:jc w:val="both"/>
        <w:rPr>
          <w:spacing w:val="-11"/>
          <w:szCs w:val="28"/>
        </w:rPr>
      </w:pPr>
      <w:r w:rsidRPr="001A4D38">
        <w:rPr>
          <w:spacing w:val="1"/>
          <w:szCs w:val="28"/>
        </w:rPr>
        <w:t xml:space="preserve">На материальные носители (бумажные, магнитные и иные носители), содержащие информацию, составляющие коммерческую тайну, передаваемые одной Стороной другой Стороне, должен быть нанесен гриф </w:t>
      </w:r>
      <w:r w:rsidRPr="001A4D38">
        <w:rPr>
          <w:szCs w:val="28"/>
        </w:rPr>
        <w:t>«Коммерческая тайна» с указанием обладателя этой информации.</w:t>
      </w:r>
    </w:p>
    <w:p w:rsidR="00B83AD7" w:rsidRPr="001A4D38" w:rsidRDefault="00B83AD7" w:rsidP="00DE2FE6">
      <w:pPr>
        <w:widowControl w:val="0"/>
        <w:numPr>
          <w:ilvl w:val="0"/>
          <w:numId w:val="3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ind w:left="720" w:hanging="720"/>
        <w:jc w:val="both"/>
        <w:rPr>
          <w:spacing w:val="-16"/>
          <w:szCs w:val="28"/>
        </w:rPr>
      </w:pPr>
      <w:r w:rsidRPr="001A4D38">
        <w:rPr>
          <w:szCs w:val="28"/>
        </w:rPr>
        <w:t xml:space="preserve">В случае устной передачи информации, составляющей коммерческую </w:t>
      </w:r>
      <w:r w:rsidRPr="001A4D38">
        <w:rPr>
          <w:spacing w:val="2"/>
          <w:szCs w:val="28"/>
        </w:rPr>
        <w:t xml:space="preserve">тайну (в процессе проведения бесед, переговоров и т.д.), принимающей </w:t>
      </w:r>
      <w:r w:rsidRPr="001A4D38">
        <w:rPr>
          <w:spacing w:val="-1"/>
          <w:szCs w:val="28"/>
        </w:rPr>
        <w:t xml:space="preserve">Стороне сообщается, что эта информация составляет коммерческую тайну, о </w:t>
      </w:r>
      <w:r w:rsidRPr="001A4D38">
        <w:rPr>
          <w:spacing w:val="2"/>
          <w:szCs w:val="28"/>
        </w:rPr>
        <w:t xml:space="preserve">чем передающая Сторона в кратчайшие сроки (не позднее пятнадцати дней </w:t>
      </w:r>
      <w:r w:rsidRPr="001A4D38">
        <w:rPr>
          <w:szCs w:val="28"/>
        </w:rPr>
        <w:t>с момента передачи) должна представить письменное подтверждение.</w:t>
      </w:r>
    </w:p>
    <w:p w:rsidR="00B83AD7" w:rsidRPr="001A4D38" w:rsidRDefault="00B83AD7" w:rsidP="00DE2FE6">
      <w:pPr>
        <w:widowControl w:val="0"/>
        <w:numPr>
          <w:ilvl w:val="0"/>
          <w:numId w:val="3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ind w:left="720" w:hanging="720"/>
        <w:jc w:val="both"/>
        <w:rPr>
          <w:spacing w:val="-14"/>
          <w:szCs w:val="28"/>
        </w:rPr>
      </w:pPr>
      <w:r w:rsidRPr="001A4D38">
        <w:rPr>
          <w:spacing w:val="1"/>
          <w:szCs w:val="28"/>
        </w:rPr>
        <w:t xml:space="preserve">Сторона, получившая информацию, составляющую коммерческую </w:t>
      </w:r>
      <w:r w:rsidRPr="001A4D38">
        <w:rPr>
          <w:szCs w:val="28"/>
        </w:rPr>
        <w:t>тайну, от другой Стороны, обязуется с момента ее получения:</w:t>
      </w:r>
    </w:p>
    <w:p w:rsidR="00B83AD7" w:rsidRPr="001A4D38" w:rsidRDefault="00B83AD7" w:rsidP="00B83AD7">
      <w:pPr>
        <w:widowControl w:val="0"/>
        <w:numPr>
          <w:ilvl w:val="0"/>
          <w:numId w:val="4"/>
        </w:numPr>
        <w:shd w:val="clear" w:color="auto" w:fill="FFFFFF"/>
        <w:tabs>
          <w:tab w:val="left" w:pos="1315"/>
        </w:tabs>
        <w:autoSpaceDE w:val="0"/>
        <w:autoSpaceDN w:val="0"/>
        <w:adjustRightInd w:val="0"/>
        <w:ind w:left="680" w:hanging="680"/>
        <w:jc w:val="both"/>
        <w:rPr>
          <w:spacing w:val="-8"/>
          <w:szCs w:val="28"/>
        </w:rPr>
      </w:pPr>
      <w:r w:rsidRPr="001A4D38">
        <w:rPr>
          <w:szCs w:val="28"/>
        </w:rPr>
        <w:t>Принять меры по охране ее конфиденциальности.</w:t>
      </w:r>
    </w:p>
    <w:p w:rsidR="00B83AD7" w:rsidRPr="001A4D38" w:rsidRDefault="00B83AD7" w:rsidP="00B83AD7">
      <w:pPr>
        <w:widowControl w:val="0"/>
        <w:numPr>
          <w:ilvl w:val="0"/>
          <w:numId w:val="5"/>
        </w:numPr>
        <w:shd w:val="clear" w:color="auto" w:fill="FFFFFF"/>
        <w:tabs>
          <w:tab w:val="left" w:pos="1315"/>
        </w:tabs>
        <w:autoSpaceDE w:val="0"/>
        <w:autoSpaceDN w:val="0"/>
        <w:adjustRightInd w:val="0"/>
        <w:ind w:left="680" w:hanging="680"/>
        <w:jc w:val="both"/>
        <w:rPr>
          <w:spacing w:val="-8"/>
          <w:szCs w:val="28"/>
        </w:rPr>
      </w:pPr>
      <w:r w:rsidRPr="001A4D38">
        <w:rPr>
          <w:spacing w:val="9"/>
          <w:szCs w:val="28"/>
        </w:rPr>
        <w:t xml:space="preserve">Сообщать ее только тем работникам, которым она необходима, </w:t>
      </w:r>
      <w:r w:rsidRPr="001A4D38">
        <w:rPr>
          <w:szCs w:val="28"/>
        </w:rPr>
        <w:t>исключительно для достижения целей, определяемых условиями Д</w:t>
      </w:r>
      <w:r w:rsidRPr="001A4D38">
        <w:rPr>
          <w:spacing w:val="-2"/>
          <w:szCs w:val="28"/>
        </w:rPr>
        <w:t>оговора.</w:t>
      </w:r>
    </w:p>
    <w:p w:rsidR="00B83AD7" w:rsidRPr="001A4D38" w:rsidRDefault="00B83AD7" w:rsidP="00DE2FE6">
      <w:pPr>
        <w:shd w:val="clear" w:color="auto" w:fill="FFFFFF"/>
        <w:tabs>
          <w:tab w:val="left" w:pos="1435"/>
        </w:tabs>
        <w:ind w:left="680" w:hanging="680"/>
        <w:jc w:val="both"/>
        <w:rPr>
          <w:szCs w:val="28"/>
        </w:rPr>
      </w:pPr>
      <w:r w:rsidRPr="001A4D38">
        <w:rPr>
          <w:spacing w:val="-8"/>
          <w:szCs w:val="28"/>
        </w:rPr>
        <w:t>6.3.</w:t>
      </w:r>
      <w:r w:rsidRPr="001A4D38">
        <w:rPr>
          <w:szCs w:val="28"/>
        </w:rPr>
        <w:tab/>
      </w:r>
      <w:r w:rsidRPr="001A4D38">
        <w:rPr>
          <w:spacing w:val="4"/>
          <w:szCs w:val="28"/>
        </w:rPr>
        <w:t xml:space="preserve">Не использовать ее полностью или частично в иных, не </w:t>
      </w:r>
      <w:r w:rsidRPr="001A4D38">
        <w:rPr>
          <w:spacing w:val="-2"/>
          <w:szCs w:val="28"/>
        </w:rPr>
        <w:t xml:space="preserve">предусмотренных настоящими условиями и условиями Договора, целях, без получения </w:t>
      </w:r>
      <w:r w:rsidRPr="001A4D38">
        <w:rPr>
          <w:szCs w:val="28"/>
        </w:rPr>
        <w:t>предварительного письменного согласия передавшей Стороны.</w:t>
      </w:r>
    </w:p>
    <w:p w:rsidR="00B83AD7" w:rsidRPr="001A4D38" w:rsidRDefault="00B83AD7" w:rsidP="00DE2FE6">
      <w:pPr>
        <w:shd w:val="clear" w:color="auto" w:fill="FFFFFF"/>
        <w:tabs>
          <w:tab w:val="left" w:pos="1349"/>
        </w:tabs>
        <w:ind w:left="680" w:hanging="680"/>
        <w:jc w:val="both"/>
        <w:rPr>
          <w:szCs w:val="28"/>
        </w:rPr>
      </w:pPr>
      <w:r w:rsidRPr="001A4D38">
        <w:rPr>
          <w:spacing w:val="-6"/>
          <w:szCs w:val="28"/>
        </w:rPr>
        <w:t>6.4.</w:t>
      </w:r>
      <w:r w:rsidRPr="001A4D38">
        <w:rPr>
          <w:szCs w:val="28"/>
        </w:rPr>
        <w:tab/>
        <w:t>Не передавать ее, н</w:t>
      </w:r>
      <w:r w:rsidRPr="001A4D38">
        <w:rPr>
          <w:spacing w:val="13"/>
          <w:szCs w:val="28"/>
        </w:rPr>
        <w:t xml:space="preserve">е разглашать и не способствовать прямо или косвенно ее </w:t>
      </w:r>
      <w:r w:rsidRPr="001A4D38">
        <w:rPr>
          <w:szCs w:val="28"/>
        </w:rPr>
        <w:t>разглашению третьим лицам, а также лицам, не указанным в п. 6.2.</w:t>
      </w:r>
    </w:p>
    <w:p w:rsidR="00B83AD7" w:rsidRPr="001A4D38" w:rsidRDefault="00B83AD7" w:rsidP="00DE2FE6">
      <w:pPr>
        <w:shd w:val="clear" w:color="auto" w:fill="FFFFFF"/>
        <w:tabs>
          <w:tab w:val="left" w:pos="720"/>
        </w:tabs>
        <w:jc w:val="both"/>
        <w:rPr>
          <w:spacing w:val="-2"/>
          <w:szCs w:val="28"/>
        </w:rPr>
      </w:pPr>
      <w:r w:rsidRPr="001A4D38">
        <w:rPr>
          <w:spacing w:val="-8"/>
          <w:szCs w:val="28"/>
        </w:rPr>
        <w:t>6.5.</w:t>
      </w:r>
      <w:r w:rsidRPr="001A4D38">
        <w:rPr>
          <w:szCs w:val="28"/>
        </w:rPr>
        <w:tab/>
      </w:r>
      <w:r w:rsidRPr="001A4D38">
        <w:rPr>
          <w:spacing w:val="-2"/>
          <w:szCs w:val="28"/>
        </w:rPr>
        <w:t>Не копировать без письменного разрешения передавшей Стороны.</w:t>
      </w:r>
    </w:p>
    <w:p w:rsidR="00B83AD7" w:rsidRPr="001A4D38" w:rsidRDefault="00B83AD7" w:rsidP="00DE2FE6">
      <w:pPr>
        <w:shd w:val="clear" w:color="auto" w:fill="FFFFFF"/>
        <w:tabs>
          <w:tab w:val="left" w:pos="720"/>
        </w:tabs>
        <w:ind w:left="680" w:hanging="680"/>
        <w:jc w:val="both"/>
        <w:rPr>
          <w:szCs w:val="28"/>
        </w:rPr>
      </w:pPr>
      <w:r w:rsidRPr="001A4D38">
        <w:rPr>
          <w:spacing w:val="-19"/>
          <w:szCs w:val="28"/>
        </w:rPr>
        <w:t>7.</w:t>
      </w:r>
      <w:r w:rsidRPr="001A4D38">
        <w:rPr>
          <w:szCs w:val="28"/>
        </w:rPr>
        <w:tab/>
      </w:r>
      <w:r w:rsidRPr="001A4D38">
        <w:rPr>
          <w:spacing w:val="-2"/>
          <w:szCs w:val="28"/>
        </w:rPr>
        <w:t xml:space="preserve">В отношении сведений, изложенных в статье 5 Федерального закона </w:t>
      </w:r>
      <w:r w:rsidRPr="001A4D38">
        <w:rPr>
          <w:spacing w:val="3"/>
          <w:szCs w:val="28"/>
        </w:rPr>
        <w:t xml:space="preserve">от 29.07.2004 № 98-ФЗ «О коммерческой тайне», Сторонами не может </w:t>
      </w:r>
      <w:r w:rsidRPr="001A4D38">
        <w:rPr>
          <w:spacing w:val="-5"/>
          <w:szCs w:val="28"/>
        </w:rPr>
        <w:t>быть установлен режим коммерческой тайны.</w:t>
      </w:r>
    </w:p>
    <w:p w:rsidR="00B83AD7" w:rsidRPr="001A4D38" w:rsidRDefault="00B83AD7" w:rsidP="00B83AD7">
      <w:pPr>
        <w:widowControl w:val="0"/>
        <w:numPr>
          <w:ilvl w:val="0"/>
          <w:numId w:val="6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ind w:left="680" w:hanging="680"/>
        <w:jc w:val="both"/>
        <w:rPr>
          <w:spacing w:val="-21"/>
          <w:szCs w:val="28"/>
        </w:rPr>
      </w:pPr>
      <w:r w:rsidRPr="001A4D38">
        <w:rPr>
          <w:spacing w:val="-2"/>
          <w:szCs w:val="28"/>
        </w:rPr>
        <w:t xml:space="preserve">Информация, составляющая коммерческую тайну, полученная от </w:t>
      </w:r>
      <w:r w:rsidRPr="001A4D38">
        <w:rPr>
          <w:spacing w:val="1"/>
          <w:szCs w:val="28"/>
        </w:rPr>
        <w:t xml:space="preserve">другой Стороны, может быть передана органам государственной власти, </w:t>
      </w:r>
      <w:r w:rsidRPr="001A4D38">
        <w:rPr>
          <w:spacing w:val="-5"/>
          <w:szCs w:val="28"/>
        </w:rPr>
        <w:t xml:space="preserve">иным государственным органам и органам местного самоуправления в </w:t>
      </w:r>
      <w:r w:rsidRPr="001A4D38">
        <w:rPr>
          <w:spacing w:val="3"/>
          <w:szCs w:val="28"/>
        </w:rPr>
        <w:t xml:space="preserve">соответствии с действующим законодательством Российской Федерации с </w:t>
      </w:r>
      <w:r w:rsidRPr="001A4D38">
        <w:rPr>
          <w:spacing w:val="-5"/>
          <w:szCs w:val="28"/>
        </w:rPr>
        <w:t>уведомлением об этом обладателя этой информации.</w:t>
      </w:r>
    </w:p>
    <w:p w:rsidR="00B83AD7" w:rsidRPr="001A4D38" w:rsidRDefault="00B83AD7" w:rsidP="00B83AD7">
      <w:pPr>
        <w:widowControl w:val="0"/>
        <w:numPr>
          <w:ilvl w:val="0"/>
          <w:numId w:val="6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ind w:left="680" w:hanging="680"/>
        <w:jc w:val="both"/>
        <w:rPr>
          <w:spacing w:val="-15"/>
          <w:szCs w:val="28"/>
        </w:rPr>
      </w:pPr>
      <w:r w:rsidRPr="001A4D38">
        <w:rPr>
          <w:spacing w:val="6"/>
          <w:szCs w:val="28"/>
        </w:rPr>
        <w:lastRenderedPageBreak/>
        <w:t xml:space="preserve">В отношении информации с грифом «Коммерческая тайна» и ее </w:t>
      </w:r>
      <w:r w:rsidRPr="001A4D38">
        <w:rPr>
          <w:spacing w:val="-2"/>
          <w:szCs w:val="28"/>
        </w:rPr>
        <w:t xml:space="preserve">материальных носителей (воспроизведений), переданных одной Стороной </w:t>
      </w:r>
      <w:r w:rsidRPr="001A4D38">
        <w:rPr>
          <w:spacing w:val="2"/>
          <w:szCs w:val="28"/>
        </w:rPr>
        <w:t xml:space="preserve">другой Стороне, действует режим коммерческой тайны за исключением </w:t>
      </w:r>
      <w:r w:rsidRPr="001A4D38">
        <w:rPr>
          <w:spacing w:val="-5"/>
          <w:szCs w:val="28"/>
        </w:rPr>
        <w:t>случаев, предусмотренных п. 7.</w:t>
      </w:r>
    </w:p>
    <w:p w:rsidR="00B83AD7" w:rsidRPr="001A4D38" w:rsidRDefault="00B83AD7" w:rsidP="00DE2FE6">
      <w:pPr>
        <w:shd w:val="clear" w:color="auto" w:fill="FFFFFF"/>
        <w:tabs>
          <w:tab w:val="left" w:pos="1200"/>
        </w:tabs>
        <w:ind w:left="680" w:hanging="680"/>
        <w:jc w:val="both"/>
        <w:rPr>
          <w:szCs w:val="28"/>
        </w:rPr>
      </w:pPr>
      <w:r w:rsidRPr="001A4D38">
        <w:rPr>
          <w:spacing w:val="-22"/>
          <w:szCs w:val="28"/>
        </w:rPr>
        <w:t>10.</w:t>
      </w:r>
      <w:r w:rsidRPr="001A4D38">
        <w:rPr>
          <w:szCs w:val="28"/>
        </w:rPr>
        <w:tab/>
      </w:r>
      <w:r w:rsidRPr="001A4D38">
        <w:rPr>
          <w:spacing w:val="-3"/>
          <w:szCs w:val="28"/>
        </w:rPr>
        <w:t xml:space="preserve">В случае реорганизации Сторон </w:t>
      </w:r>
      <w:r w:rsidRPr="001A4D38">
        <w:rPr>
          <w:spacing w:val="-4"/>
          <w:szCs w:val="28"/>
        </w:rPr>
        <w:t xml:space="preserve">Стороны примут меры по охране конфиденциальности информации, </w:t>
      </w:r>
      <w:r w:rsidRPr="001A4D38">
        <w:rPr>
          <w:spacing w:val="-3"/>
          <w:szCs w:val="28"/>
        </w:rPr>
        <w:t xml:space="preserve">составляющей коммерческую тайну, не ниже мер, установленных настоящими </w:t>
      </w:r>
      <w:r w:rsidRPr="001A4D38">
        <w:rPr>
          <w:spacing w:val="-9"/>
          <w:szCs w:val="28"/>
        </w:rPr>
        <w:t>условиями.</w:t>
      </w:r>
    </w:p>
    <w:p w:rsidR="00B83AD7" w:rsidRPr="001A4D38" w:rsidRDefault="00B83AD7" w:rsidP="00DE2FE6">
      <w:pPr>
        <w:shd w:val="clear" w:color="auto" w:fill="FFFFFF"/>
        <w:tabs>
          <w:tab w:val="left" w:pos="1282"/>
        </w:tabs>
        <w:ind w:left="680" w:hanging="680"/>
        <w:jc w:val="both"/>
        <w:rPr>
          <w:szCs w:val="28"/>
        </w:rPr>
      </w:pPr>
      <w:r w:rsidRPr="001A4D38">
        <w:rPr>
          <w:spacing w:val="-23"/>
          <w:szCs w:val="28"/>
        </w:rPr>
        <w:t>11.</w:t>
      </w:r>
      <w:r w:rsidRPr="001A4D38">
        <w:rPr>
          <w:szCs w:val="28"/>
        </w:rPr>
        <w:tab/>
      </w:r>
      <w:r w:rsidRPr="001A4D38">
        <w:rPr>
          <w:spacing w:val="4"/>
          <w:szCs w:val="28"/>
        </w:rPr>
        <w:t xml:space="preserve">В случае ликвидации Стороны она обязана в согласованный </w:t>
      </w:r>
      <w:r w:rsidRPr="001A4D38">
        <w:rPr>
          <w:spacing w:val="1"/>
          <w:szCs w:val="28"/>
        </w:rPr>
        <w:t xml:space="preserve">Сторонами срок до своей ликвидации обеспечить возврат информации, зафиксированной на материальных носителях, Стороне, предоставившей </w:t>
      </w:r>
      <w:r w:rsidRPr="001A4D38">
        <w:rPr>
          <w:spacing w:val="-8"/>
          <w:szCs w:val="28"/>
        </w:rPr>
        <w:t>информацию.</w:t>
      </w:r>
    </w:p>
    <w:p w:rsidR="00B83AD7" w:rsidRPr="001A4D38" w:rsidRDefault="00B83AD7" w:rsidP="00B83AD7">
      <w:pPr>
        <w:widowControl w:val="0"/>
        <w:numPr>
          <w:ilvl w:val="0"/>
          <w:numId w:val="7"/>
        </w:numPr>
        <w:shd w:val="clear" w:color="auto" w:fill="FFFFFF"/>
        <w:tabs>
          <w:tab w:val="left" w:pos="1315"/>
        </w:tabs>
        <w:autoSpaceDE w:val="0"/>
        <w:autoSpaceDN w:val="0"/>
        <w:adjustRightInd w:val="0"/>
        <w:ind w:left="680" w:hanging="680"/>
        <w:jc w:val="both"/>
        <w:rPr>
          <w:spacing w:val="-22"/>
          <w:szCs w:val="28"/>
        </w:rPr>
      </w:pPr>
      <w:r w:rsidRPr="001A4D38">
        <w:rPr>
          <w:spacing w:val="1"/>
          <w:szCs w:val="28"/>
        </w:rPr>
        <w:t xml:space="preserve">Окончание срока действия Договора не будет </w:t>
      </w:r>
      <w:r w:rsidRPr="001A4D38">
        <w:rPr>
          <w:spacing w:val="-4"/>
          <w:szCs w:val="28"/>
        </w:rPr>
        <w:t xml:space="preserve">освобождать Сторону, получившую информацию, составляющую </w:t>
      </w:r>
      <w:r w:rsidRPr="001A4D38">
        <w:rPr>
          <w:spacing w:val="4"/>
          <w:szCs w:val="28"/>
        </w:rPr>
        <w:t xml:space="preserve">коммерческую тайну, от обязательств, указанных в п. 6 настоящих </w:t>
      </w:r>
      <w:r w:rsidRPr="001A4D38">
        <w:rPr>
          <w:spacing w:val="-10"/>
          <w:szCs w:val="28"/>
        </w:rPr>
        <w:t>условий.</w:t>
      </w:r>
    </w:p>
    <w:p w:rsidR="00B83AD7" w:rsidRPr="001A4D38" w:rsidRDefault="00B83AD7" w:rsidP="00B83AD7">
      <w:pPr>
        <w:widowControl w:val="0"/>
        <w:numPr>
          <w:ilvl w:val="0"/>
          <w:numId w:val="7"/>
        </w:numPr>
        <w:shd w:val="clear" w:color="auto" w:fill="FFFFFF"/>
        <w:tabs>
          <w:tab w:val="left" w:pos="1315"/>
        </w:tabs>
        <w:autoSpaceDE w:val="0"/>
        <w:autoSpaceDN w:val="0"/>
        <w:adjustRightInd w:val="0"/>
        <w:ind w:left="680" w:hanging="680"/>
        <w:jc w:val="both"/>
        <w:rPr>
          <w:szCs w:val="28"/>
        </w:rPr>
      </w:pPr>
      <w:proofErr w:type="gramStart"/>
      <w:r w:rsidRPr="001A4D38">
        <w:rPr>
          <w:spacing w:val="-1"/>
          <w:szCs w:val="28"/>
        </w:rPr>
        <w:t xml:space="preserve">В случае нарушения Стороной обязательств, предусмотренных </w:t>
      </w:r>
      <w:r w:rsidRPr="001A4D38">
        <w:rPr>
          <w:spacing w:val="-5"/>
          <w:szCs w:val="28"/>
        </w:rPr>
        <w:t xml:space="preserve">настоящими   условиями, приведшего к разглашению информации, составляющей коммерческую тайну, и ущербу для другой Стороны, </w:t>
      </w:r>
      <w:r w:rsidRPr="001A4D38">
        <w:rPr>
          <w:spacing w:val="3"/>
          <w:szCs w:val="28"/>
        </w:rPr>
        <w:t xml:space="preserve">Сторона, права которой были нарушены, вправе требовать от виновной </w:t>
      </w:r>
      <w:r w:rsidRPr="001A4D38">
        <w:rPr>
          <w:spacing w:val="-5"/>
          <w:szCs w:val="28"/>
        </w:rPr>
        <w:t xml:space="preserve">Стороны возмещения причиненного ущерба в полном объеме, а при </w:t>
      </w:r>
      <w:r w:rsidRPr="001A4D38">
        <w:rPr>
          <w:spacing w:val="-2"/>
          <w:szCs w:val="28"/>
        </w:rPr>
        <w:t xml:space="preserve">наличии достаточных оснований - привлечения виновных лиц к </w:t>
      </w:r>
      <w:r w:rsidRPr="001A4D38">
        <w:rPr>
          <w:spacing w:val="-1"/>
          <w:szCs w:val="28"/>
        </w:rPr>
        <w:t>ответственности в соответствии с законодательством Российской Федерации.</w:t>
      </w:r>
      <w:proofErr w:type="gramEnd"/>
    </w:p>
    <w:p w:rsidR="00B83AD7" w:rsidRPr="001A4D38" w:rsidRDefault="00B83AD7" w:rsidP="00B83AD7">
      <w:pPr>
        <w:jc w:val="center"/>
        <w:rPr>
          <w:b/>
          <w:sz w:val="20"/>
        </w:rPr>
      </w:pPr>
    </w:p>
    <w:p w:rsidR="00B83AD7" w:rsidRPr="001A4D38" w:rsidRDefault="00B83AD7" w:rsidP="00B83AD7">
      <w:pPr>
        <w:spacing w:before="120"/>
        <w:jc w:val="center"/>
      </w:pPr>
    </w:p>
    <w:p w:rsidR="00B83AD7" w:rsidRPr="001A4D38" w:rsidRDefault="00B83AD7" w:rsidP="00B83AD7">
      <w:pPr>
        <w:spacing w:before="120"/>
        <w:jc w:val="center"/>
      </w:pPr>
    </w:p>
    <w:tbl>
      <w:tblPr>
        <w:tblW w:w="0" w:type="auto"/>
        <w:tblLook w:val="01E0"/>
      </w:tblPr>
      <w:tblGrid>
        <w:gridCol w:w="5068"/>
        <w:gridCol w:w="5069"/>
      </w:tblGrid>
      <w:tr w:rsidR="00207338" w:rsidTr="002D0D2F">
        <w:tc>
          <w:tcPr>
            <w:tcW w:w="5068" w:type="dxa"/>
          </w:tcPr>
          <w:p w:rsidR="00207338" w:rsidRDefault="00207338" w:rsidP="009776CF">
            <w:r w:rsidRPr="002D0D2F">
              <w:rPr>
                <w:b/>
              </w:rPr>
              <w:t>ЗАКАЗЧИК:</w:t>
            </w:r>
            <w:r w:rsidRPr="002D0D2F">
              <w:rPr>
                <w:b/>
              </w:rPr>
              <w:tab/>
            </w:r>
          </w:p>
        </w:tc>
        <w:tc>
          <w:tcPr>
            <w:tcW w:w="5069" w:type="dxa"/>
          </w:tcPr>
          <w:p w:rsidR="00207338" w:rsidRDefault="00321852" w:rsidP="009776CF">
            <w:r w:rsidRPr="002D0D2F">
              <w:rPr>
                <w:b/>
              </w:rPr>
              <w:t>ПОСТАВЩИК</w:t>
            </w:r>
            <w:r w:rsidR="00207338" w:rsidRPr="002D0D2F">
              <w:rPr>
                <w:b/>
              </w:rPr>
              <w:t>:</w:t>
            </w:r>
          </w:p>
        </w:tc>
      </w:tr>
      <w:tr w:rsidR="00207338" w:rsidTr="002D0D2F">
        <w:tc>
          <w:tcPr>
            <w:tcW w:w="5068" w:type="dxa"/>
          </w:tcPr>
          <w:p w:rsidR="00207338" w:rsidRDefault="00207338" w:rsidP="009776CF">
            <w:r w:rsidRPr="00A8300F">
              <w:t>ОАО «</w:t>
            </w:r>
            <w:r>
              <w:t>ДЕЗ</w:t>
            </w:r>
            <w:r w:rsidRPr="00A8300F">
              <w:t>»</w:t>
            </w:r>
          </w:p>
          <w:p w:rsidR="00207338" w:rsidRDefault="00207338" w:rsidP="009776CF">
            <w:r>
              <w:t>Генеральный директор</w:t>
            </w:r>
          </w:p>
        </w:tc>
        <w:tc>
          <w:tcPr>
            <w:tcW w:w="5069" w:type="dxa"/>
          </w:tcPr>
          <w:p w:rsidR="00F3601F" w:rsidRDefault="00F3601F" w:rsidP="009776CF"/>
        </w:tc>
      </w:tr>
      <w:tr w:rsidR="00207338" w:rsidTr="002D0D2F">
        <w:tc>
          <w:tcPr>
            <w:tcW w:w="5068" w:type="dxa"/>
          </w:tcPr>
          <w:p w:rsidR="00207338" w:rsidRDefault="00207338" w:rsidP="009776CF"/>
          <w:p w:rsidR="00207338" w:rsidRDefault="00207338" w:rsidP="009776CF"/>
          <w:p w:rsidR="00207338" w:rsidRDefault="00207338" w:rsidP="009776CF"/>
          <w:p w:rsidR="00207338" w:rsidRDefault="00207338" w:rsidP="009776CF">
            <w:r w:rsidRPr="00A8300F">
              <w:t xml:space="preserve">_____________ </w:t>
            </w:r>
            <w:r w:rsidR="00321852">
              <w:t>В</w:t>
            </w:r>
            <w:r w:rsidRPr="00A8300F">
              <w:t>.</w:t>
            </w:r>
            <w:r w:rsidR="00321852">
              <w:t>И</w:t>
            </w:r>
            <w:r w:rsidRPr="00A8300F">
              <w:t>.</w:t>
            </w:r>
            <w:r w:rsidR="00321852">
              <w:t xml:space="preserve"> Колесников</w:t>
            </w:r>
          </w:p>
          <w:p w:rsidR="00207338" w:rsidRDefault="00207338" w:rsidP="009776CF">
            <w:r w:rsidRPr="002D0D2F">
              <w:rPr>
                <w:sz w:val="20"/>
                <w:szCs w:val="20"/>
              </w:rPr>
              <w:t>(на основании Устава)</w:t>
            </w:r>
          </w:p>
        </w:tc>
        <w:tc>
          <w:tcPr>
            <w:tcW w:w="5069" w:type="dxa"/>
          </w:tcPr>
          <w:p w:rsidR="00207338" w:rsidRDefault="00207338" w:rsidP="009776CF"/>
          <w:p w:rsidR="00207338" w:rsidRDefault="00207338" w:rsidP="009776CF"/>
          <w:p w:rsidR="00207338" w:rsidRDefault="00207338" w:rsidP="009776CF"/>
          <w:p w:rsidR="00207338" w:rsidRDefault="00207338" w:rsidP="009776CF">
            <w:r w:rsidRPr="00A8300F">
              <w:t xml:space="preserve">_____________ </w:t>
            </w:r>
            <w:r w:rsidR="00321852">
              <w:t>/</w:t>
            </w:r>
          </w:p>
          <w:p w:rsidR="00207338" w:rsidRDefault="00207338" w:rsidP="00F3601F"/>
        </w:tc>
      </w:tr>
    </w:tbl>
    <w:p w:rsidR="00B83AD7" w:rsidRPr="001A4D38" w:rsidRDefault="00B83AD7" w:rsidP="00B83AD7">
      <w:pPr>
        <w:spacing w:before="120"/>
        <w:jc w:val="center"/>
      </w:pPr>
    </w:p>
    <w:p w:rsidR="00DB748A" w:rsidRPr="00B83AD7" w:rsidRDefault="00DB748A" w:rsidP="00B83AD7"/>
    <w:sectPr w:rsidR="00DB748A" w:rsidRPr="00B83AD7" w:rsidSect="004A2623">
      <w:headerReference w:type="default" r:id="rId7"/>
      <w:footerReference w:type="default" r:id="rId8"/>
      <w:pgSz w:w="11906" w:h="16838"/>
      <w:pgMar w:top="1134" w:right="851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086" w:rsidRDefault="00F05086">
      <w:r>
        <w:separator/>
      </w:r>
    </w:p>
  </w:endnote>
  <w:endnote w:type="continuationSeparator" w:id="0">
    <w:p w:rsidR="00F05086" w:rsidRDefault="00F05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E0C" w:rsidRDefault="004D4736">
    <w:pPr>
      <w:pStyle w:val="a4"/>
      <w:jc w:val="center"/>
    </w:pPr>
    <w:r>
      <w:rPr>
        <w:rStyle w:val="a5"/>
      </w:rPr>
      <w:fldChar w:fldCharType="begin"/>
    </w:r>
    <w:r w:rsidR="00E41E0C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47886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086" w:rsidRDefault="00F05086">
      <w:r>
        <w:separator/>
      </w:r>
    </w:p>
  </w:footnote>
  <w:footnote w:type="continuationSeparator" w:id="0">
    <w:p w:rsidR="00F05086" w:rsidRDefault="00F050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086" w:rsidRDefault="00F0508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C7D0F40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792642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BE02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0C07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3CC6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865F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440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8A43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FE34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DEBC80C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265E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F2D4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74B6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11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7669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50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FECF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0BB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5F3EE4"/>
    <w:multiLevelType w:val="singleLevel"/>
    <w:tmpl w:val="A16A0F64"/>
    <w:lvl w:ilvl="0">
      <w:start w:val="8"/>
      <w:numFmt w:val="decimal"/>
      <w:lvlText w:val="%1.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3">
    <w:nsid w:val="64C23F52"/>
    <w:multiLevelType w:val="singleLevel"/>
    <w:tmpl w:val="EC867098"/>
    <w:lvl w:ilvl="0">
      <w:start w:val="1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4">
    <w:nsid w:val="69786208"/>
    <w:multiLevelType w:val="singleLevel"/>
    <w:tmpl w:val="3B3E435E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76E20207"/>
    <w:multiLevelType w:val="singleLevel"/>
    <w:tmpl w:val="E124BB18"/>
    <w:lvl w:ilvl="0">
      <w:start w:val="1"/>
      <w:numFmt w:val="decimal"/>
      <w:lvlText w:val="6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5"/>
    <w:lvlOverride w:ilvl="0">
      <w:lvl w:ilvl="0">
        <w:start w:val="1"/>
        <w:numFmt w:val="decimal"/>
        <w:lvlText w:val="6.%1."/>
        <w:legacy w:legacy="1" w:legacySpace="0" w:legacyIndent="55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4ECD"/>
    <w:rsid w:val="00067568"/>
    <w:rsid w:val="0007765B"/>
    <w:rsid w:val="00106480"/>
    <w:rsid w:val="001235CB"/>
    <w:rsid w:val="00173511"/>
    <w:rsid w:val="00207338"/>
    <w:rsid w:val="00214087"/>
    <w:rsid w:val="00221752"/>
    <w:rsid w:val="002D0D2F"/>
    <w:rsid w:val="003114D6"/>
    <w:rsid w:val="00321852"/>
    <w:rsid w:val="0036671C"/>
    <w:rsid w:val="003A79DF"/>
    <w:rsid w:val="003C2062"/>
    <w:rsid w:val="003D580A"/>
    <w:rsid w:val="003E2ABF"/>
    <w:rsid w:val="00417D27"/>
    <w:rsid w:val="00432B6E"/>
    <w:rsid w:val="00447886"/>
    <w:rsid w:val="0045602E"/>
    <w:rsid w:val="00456FC0"/>
    <w:rsid w:val="004639BA"/>
    <w:rsid w:val="004A2623"/>
    <w:rsid w:val="004D4736"/>
    <w:rsid w:val="004D4ECD"/>
    <w:rsid w:val="0052337D"/>
    <w:rsid w:val="005A4329"/>
    <w:rsid w:val="005D7B40"/>
    <w:rsid w:val="006101B0"/>
    <w:rsid w:val="00651859"/>
    <w:rsid w:val="00653AAC"/>
    <w:rsid w:val="006802E3"/>
    <w:rsid w:val="006B2C2F"/>
    <w:rsid w:val="006D5A7F"/>
    <w:rsid w:val="0070408E"/>
    <w:rsid w:val="007B01B1"/>
    <w:rsid w:val="007E382C"/>
    <w:rsid w:val="00801DD8"/>
    <w:rsid w:val="00877833"/>
    <w:rsid w:val="008B4D56"/>
    <w:rsid w:val="008F77BA"/>
    <w:rsid w:val="009754A4"/>
    <w:rsid w:val="009776CF"/>
    <w:rsid w:val="0098290E"/>
    <w:rsid w:val="009D620C"/>
    <w:rsid w:val="009F32A2"/>
    <w:rsid w:val="00A0726B"/>
    <w:rsid w:val="00AE08DB"/>
    <w:rsid w:val="00B13C2F"/>
    <w:rsid w:val="00B354CE"/>
    <w:rsid w:val="00B57091"/>
    <w:rsid w:val="00B83AD7"/>
    <w:rsid w:val="00BD168B"/>
    <w:rsid w:val="00C155C9"/>
    <w:rsid w:val="00C72866"/>
    <w:rsid w:val="00CC647B"/>
    <w:rsid w:val="00D25845"/>
    <w:rsid w:val="00D30BA9"/>
    <w:rsid w:val="00D62F74"/>
    <w:rsid w:val="00DB748A"/>
    <w:rsid w:val="00DC304E"/>
    <w:rsid w:val="00DE2FE6"/>
    <w:rsid w:val="00E41E0C"/>
    <w:rsid w:val="00E660E8"/>
    <w:rsid w:val="00EC15D6"/>
    <w:rsid w:val="00F05086"/>
    <w:rsid w:val="00F128FD"/>
    <w:rsid w:val="00F3601F"/>
    <w:rsid w:val="00F71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2623"/>
    <w:rPr>
      <w:sz w:val="24"/>
      <w:szCs w:val="24"/>
    </w:rPr>
  </w:style>
  <w:style w:type="paragraph" w:styleId="2">
    <w:name w:val="heading 2"/>
    <w:basedOn w:val="a"/>
    <w:next w:val="a"/>
    <w:qFormat/>
    <w:rsid w:val="004A2623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4A2623"/>
    <w:pPr>
      <w:keepNext/>
      <w:jc w:val="center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3">
    <w:name w:val="Текст1-3"/>
    <w:basedOn w:val="a"/>
    <w:autoRedefine/>
    <w:rsid w:val="004A2623"/>
    <w:pPr>
      <w:numPr>
        <w:ilvl w:val="12"/>
      </w:numPr>
      <w:spacing w:after="60" w:line="288" w:lineRule="auto"/>
    </w:pPr>
  </w:style>
  <w:style w:type="paragraph" w:styleId="a3">
    <w:name w:val="header"/>
    <w:basedOn w:val="a"/>
    <w:rsid w:val="004A262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A26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A2623"/>
  </w:style>
  <w:style w:type="paragraph" w:styleId="a6">
    <w:name w:val="Balloon Text"/>
    <w:basedOn w:val="a"/>
    <w:semiHidden/>
    <w:rsid w:val="004A2623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4A262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B570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B5709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550</Words>
  <Characters>3934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-</Company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Tyukavkin_ML</dc:creator>
  <cp:keywords/>
  <dc:description/>
  <cp:lastModifiedBy>6681</cp:lastModifiedBy>
  <cp:revision>3</cp:revision>
  <cp:lastPrinted>2007-11-06T07:45:00Z</cp:lastPrinted>
  <dcterms:created xsi:type="dcterms:W3CDTF">2008-12-04T07:51:00Z</dcterms:created>
  <dcterms:modified xsi:type="dcterms:W3CDTF">2013-07-16T07:27:00Z</dcterms:modified>
</cp:coreProperties>
</file>